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AE" w:rsidRDefault="003B47DE" w:rsidP="006E37AE">
      <w:pPr>
        <w:keepNext/>
        <w:spacing w:before="120" w:after="120"/>
        <w:ind w:left="5327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E37AE">
        <w:rPr>
          <w:color w:val="000000"/>
          <w:u w:color="000000"/>
        </w:rPr>
        <w:t>Załącznik Nr 1 do Załącznika Nr 1</w:t>
      </w:r>
    </w:p>
    <w:p w:rsidR="006E37AE" w:rsidRDefault="006E37AE" w:rsidP="006E37A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O przyznanie dotacji celowej na dofinansowanie uporządkowania gospodarki wodno-ściekowej w zakresie budowy przydomowych oczyszczalni ścieków lub szczelnych zbiorników bezodpływowych na ścieki bytowe na terenie Gminy Stare Bogaczowice.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Nazwisko i imię ……………………………………………………………………………………….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Adres zamieszkania …………………………………………………………………….……………..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Nr telefonu ………………………………………… Nr PESEL ……………………………………..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Nr konta na które ma być przekazana dotacja ……….………………………………………………..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Nr   działki,   na   której   będzie   budowana   przydomowa   oczyszczalnia   ścieków/szczelny   zbiornik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bezodpływowy* ……....................... Planowany termin zakończenia budowy ………………………….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Ilość osób jaką ma obsługiwać przydomowa oczyszczalnia/szczelny zbiornik bezodpływowy …………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Oświadczam, że: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Zapoznałem/łam się z treścią </w:t>
      </w:r>
      <w:r w:rsidRPr="006E37AE">
        <w:rPr>
          <w:color w:val="000000"/>
          <w:u w:color="000000"/>
        </w:rPr>
        <w:t>Uchwały Rady Gminy Stare Bogaczowice Nr XXIX/267/2022 z dnia 25.04.2022 r</w:t>
      </w:r>
      <w:r>
        <w:rPr>
          <w:b/>
          <w:color w:val="000000"/>
          <w:u w:color="000000"/>
        </w:rPr>
        <w:t xml:space="preserve">. </w:t>
      </w:r>
      <w:r>
        <w:rPr>
          <w:color w:val="000000"/>
          <w:u w:color="000000"/>
        </w:rPr>
        <w:t>w sprawie  określenia zasad udzielania dotacji celowej ze środków budżetu Gminy Stare Bogaczowice na dofinansowanie inwestycji związanych z ochroną środowiska i gospodarką wodną.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Bedę użytkował oczyszczalnię/szczelny zbiornik bezodpływowy zgodnie z rozwiązaniem projektowym oraz zaleceniami producenta i zawrę umowę z uprawnionym na wywóz osadu przedsiębiorcą oraz zlikwiduję istniejący zbiornik bezodpływowy na nieczystości płynne.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INFORMACJA DOTYCZĄCA PRZETWARZANIA DANYCH OSOBOWYCH:</w:t>
      </w:r>
    </w:p>
    <w:p w:rsidR="006E37AE" w:rsidRDefault="006E37AE" w:rsidP="006E37AE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i 14 Rozporządzenia Parlamentu Europejskiego i Rady (UE) 2016/ 679 w sprawie ochrony osób fizycznych w związku z przetwarzaniem danych osobowych i w sprawie swobodnego przepływu takich danych oraz uchylenia dyrektywy 95/46/WE (ogólne rozporządzenie o ochronie danych), informujemy, że Administratorem Pana/i danych osobowych jest Gmina Stare Bogaczowice reprezentowana przez Wójta Gminy Stare Bogaczowice z siedzibą: Stare Bogaczowice, ul. Główna 132.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wyznaczył Inspektora Ochrony Danych, z którym można się skontaktować poprzez adres siedziby Administratora lub na adres e-mail: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Pana/i dane osobowe będą przetwarzane w celu weryfikacji wniosku i realizacji umowy – na podstawie art. 6 ust. 1 lit. b, e Rozporządzenia RODO oraz na podstawie art. 400a ust. 1 pkt 21, art. 403 ust. 2, ust.4–6 ustawy z dnia 27 kwietnia 2001 r. Prawo ochrony środowiska (Dz. U. z 2018 r. poz. 799 z późn. zm.).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Odbiorcami Pana/i danych osobowych będą wyłącznie podmioty uprawnione do uzyskania danych osobowych na podstawie przepisów prawa.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Pana/i dane osobowe będą przechowywane przez okres niezbędny do realizacji celu i dla jakiego zostały zebrane zgodnie z przepisami prawa tj. ustawy z dnia 14 lipca 1983 r. o narodowym zasobie archiwalnym i archiwach oraz Rozporządzenia Prezesa Rady Ministrów z dnia 18 stycznia 2011 r. w sprawie instrukcji kancelaryjnej, jednolitych rzeczowych wykazów akt oraz instrukcji w sprawie organizacji i zakresu działania archiwów zakładowych. Dziennik Urzędowy Województwa Dolnośląskiego– 6 –Poz. 563.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Pan/i   posiada   prawo   dostępu   do   treści   swoich   danych,   żądania   ich   sprostowania,   usunięcia   lub ograniczenia   przetwarzania, wniesienia   sprzeciwu   wobec   przetwarzania,   cofnięcia   zgody   w   dowolnym momencie bez wpływu na zgodność z prawem przetwarzania, którego dokonano na podstawie zgody przed jej cofnięciem.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Przysługuje Panu/i prawo wniesienia skargi do organu nadzorczego na niezgodne z RODO przetwarzanie danych osobowych przez Administratora. Organem nadzorczym jest Urząd Ochrony Danych Osobowych w Warszawie (00-193), przy ulicy Stawki 2.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Pana/i dane osobowe nie będą podlegały przetwarzaniu w sposób zautomatyzowany, w tym  profilowaniu.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Pana/i dane osobowe nie będą przekazywane do Państw trzecich oraz organizacji międzynarodowych.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 przez  Pana/ią   danych  osobowych   jest  dobrowolne, a konsekwencją braku zgody będzie odmowa załatwienia sprawy w zakresie wymaganym przez Administratora co może skutkować odmową oceny wniosku o udzielenie  dofinansowania ze środków budżetu Gminy Stare Bogaczowice.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…………………………………..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Miejscowość, data,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imię i nazwisko Wnioskodawcy</w:t>
      </w:r>
    </w:p>
    <w:p w:rsidR="006E37AE" w:rsidRDefault="006E37AE" w:rsidP="006E37AE">
      <w:pPr>
        <w:spacing w:before="120" w:after="120"/>
        <w:ind w:firstLine="227"/>
        <w:jc w:val="both"/>
        <w:rPr>
          <w:color w:val="000000"/>
          <w:u w:color="000000"/>
        </w:rPr>
      </w:pPr>
      <w:r>
        <w:rPr>
          <w:color w:val="000000"/>
          <w:u w:val="single" w:color="000000"/>
        </w:rPr>
        <w:t>Załączniki: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Tytuł prawny do dysponowania nieruchomością – aktualny wypis z rejestru gruntów lub odpis z księgi wieczystej.</w:t>
      </w:r>
    </w:p>
    <w:p w:rsidR="006E37AE" w:rsidRDefault="006E37AE" w:rsidP="006E37A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budowy wspólnej – pisemną zgodę właścicieli/współwłaścicieli na posadowienie, zainstalowanie, użytkowanie urządzeń na określonej działce, a także rozliczenie dofinansowania przez jednego, wskazanego imiennie właściciela/współwłaściciela posiadającego pełnomocnictwo.</w:t>
      </w:r>
    </w:p>
    <w:p w:rsidR="006E37AE" w:rsidRDefault="006E37AE" w:rsidP="00C0360B">
      <w:pPr>
        <w:spacing w:before="120" w:after="120"/>
        <w:ind w:firstLine="227"/>
        <w:rPr>
          <w:color w:val="000000"/>
          <w:u w:color="000000"/>
        </w:rPr>
        <w:sectPr w:rsidR="006E37A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 xml:space="preserve">*niepotrzebne </w:t>
      </w:r>
      <w:r w:rsidR="00C0360B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skreśl</w:t>
      </w:r>
      <w:r w:rsidR="00C0360B">
        <w:rPr>
          <w:color w:val="000000"/>
          <w:u w:color="000000"/>
        </w:rPr>
        <w:t>ić</w:t>
      </w:r>
    </w:p>
    <w:p w:rsidR="006C5334" w:rsidRDefault="006C5334"/>
    <w:sectPr w:rsidR="006C5334" w:rsidSect="003B4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42C" w:rsidRDefault="009E442C" w:rsidP="003B47DE">
      <w:pPr>
        <w:spacing w:after="0" w:line="240" w:lineRule="auto"/>
      </w:pPr>
      <w:r>
        <w:separator/>
      </w:r>
    </w:p>
  </w:endnote>
  <w:endnote w:type="continuationSeparator" w:id="1">
    <w:p w:rsidR="009E442C" w:rsidRDefault="009E442C" w:rsidP="003B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85F4A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5F4A" w:rsidRDefault="006C5334">
          <w:pPr>
            <w:rPr>
              <w:sz w:val="18"/>
            </w:rPr>
          </w:pPr>
          <w:r w:rsidRPr="00066E13">
            <w:rPr>
              <w:sz w:val="18"/>
              <w:lang w:val="en-US"/>
            </w:rPr>
            <w:t>Id: A087A54F-3F27-4B47-92BB-C79A7B905D15.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85F4A" w:rsidRDefault="006C533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B47D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B47DE">
            <w:rPr>
              <w:sz w:val="18"/>
            </w:rPr>
            <w:fldChar w:fldCharType="separate"/>
          </w:r>
          <w:r w:rsidR="00C0360B">
            <w:rPr>
              <w:noProof/>
              <w:sz w:val="18"/>
            </w:rPr>
            <w:t>2</w:t>
          </w:r>
          <w:r w:rsidR="003B47DE">
            <w:rPr>
              <w:sz w:val="18"/>
            </w:rPr>
            <w:fldChar w:fldCharType="end"/>
          </w:r>
        </w:p>
      </w:tc>
    </w:tr>
  </w:tbl>
  <w:p w:rsidR="00885F4A" w:rsidRDefault="009E442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42C" w:rsidRDefault="009E442C" w:rsidP="003B47DE">
      <w:pPr>
        <w:spacing w:after="0" w:line="240" w:lineRule="auto"/>
      </w:pPr>
      <w:r>
        <w:separator/>
      </w:r>
    </w:p>
  </w:footnote>
  <w:footnote w:type="continuationSeparator" w:id="1">
    <w:p w:rsidR="009E442C" w:rsidRDefault="009E442C" w:rsidP="003B4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FELayout/>
  </w:compat>
  <w:rsids>
    <w:rsidRoot w:val="006E37AE"/>
    <w:rsid w:val="003B47DE"/>
    <w:rsid w:val="006C5334"/>
    <w:rsid w:val="006E37AE"/>
    <w:rsid w:val="009E442C"/>
    <w:rsid w:val="00C03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4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650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2022-05-05T10:26:00Z</cp:lastPrinted>
  <dcterms:created xsi:type="dcterms:W3CDTF">2022-05-05T10:25:00Z</dcterms:created>
  <dcterms:modified xsi:type="dcterms:W3CDTF">2022-05-05T10:41:00Z</dcterms:modified>
</cp:coreProperties>
</file>